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B" w:rsidRPr="00F065BB" w:rsidRDefault="00F065BB" w:rsidP="00F065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РОССИЙСКОЙ ФЕДЕРАЦИИ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>(Минобрнауки России)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 в Минюст России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от 22 апреля 2011 г.   N 20548</w:t>
      </w: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449"/>
        <w:gridCol w:w="1301"/>
      </w:tblGrid>
      <w:tr w:rsidR="00F065BB" w:rsidRPr="00F065BB" w:rsidTr="00F065BB">
        <w:trPr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 марта 2011 г.</w:t>
            </w:r>
            <w:r w:rsidRPr="00F0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1370</w:t>
            </w:r>
            <w:r w:rsidRPr="00F0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65BB" w:rsidRPr="00F065BB" w:rsidRDefault="00F065BB" w:rsidP="00F065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5BB" w:rsidRPr="00F065BB" w:rsidRDefault="00F065BB" w:rsidP="00F06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изменения в Порядок проведения единого государственного экзамена, утвержденный приказом Министерства образования и науки Российской Федерации от 24 февраля 2009 г. N 57 </w:t>
      </w:r>
    </w:p>
    <w:p w:rsidR="00F065BB" w:rsidRPr="00F065BB" w:rsidRDefault="00F065BB" w:rsidP="00F0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    В соответствии с пунктом 5.2.8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3350), </w:t>
      </w:r>
    </w:p>
    <w:p w:rsidR="00F065BB" w:rsidRPr="00F065BB" w:rsidRDefault="00F065BB" w:rsidP="00F0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    приказываю: </w:t>
      </w:r>
    </w:p>
    <w:p w:rsidR="00F065BB" w:rsidRPr="00F065BB" w:rsidRDefault="00F065BB" w:rsidP="00F065B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    Дополнить Порядок проведения единого государственного экзамена, утвержденный приказом Министерства образования и науки Российской Федерации от </w:t>
      </w:r>
      <w:hyperlink r:id="rId5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24 февраля 2009 г. N 57</w:t>
        </w:r>
      </w:hyperlink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26 марта 2009 г., регистрационный N 13600), с изменениями, внесенными приказом Министерства образования и науки Российской Федерации от </w:t>
      </w:r>
      <w:hyperlink r:id="rId6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9 марта 2010 г. N 170</w:t>
        </w:r>
      </w:hyperlink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16 июля 2010 г., регистрационный N 17858), пунктом 8.1 следующего содержания: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«8.1. По истечении сроков, установленных пунктами 7 и 8 настоящего Порядка, изменение указанных в заявлении экзаменов по общеобразовательным предметам возможно только при наличии у участника ЕГЭ уважительных причин (болезни или иных обстоятельств, подтвержденных документально). В этом случае участник ЕГЭ не позднее чем за месяц до начала экзаменов подает соответствующее заявление в государственную экзаменационную комиссию субъекта Российской Федерации (федеральную экзаменационную комиссию).».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3755"/>
        <w:gridCol w:w="3304"/>
      </w:tblGrid>
      <w:tr w:rsidR="00F065BB" w:rsidRPr="00F065BB" w:rsidTr="00F065BB">
        <w:trPr>
          <w:tblCellSpacing w:w="15" w:type="dxa"/>
        </w:trPr>
        <w:tc>
          <w:tcPr>
            <w:tcW w:w="822" w:type="pct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1" w:type="pct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Министр </w:t>
            </w:r>
          </w:p>
        </w:tc>
        <w:tc>
          <w:tcPr>
            <w:tcW w:w="1917" w:type="pct"/>
            <w:hideMark/>
          </w:tcPr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А.А. Фурсенко </w:t>
            </w: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5BB" w:rsidRPr="00F065BB" w:rsidRDefault="00F065BB" w:rsidP="00F065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МИНИСТЕРСТВО ОБРАЗОВАНИЯ И НАУКИ РОССИЙСКОЙ ФЕДЕРАЦИИ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>(Минобрнауки России)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Зарегистрирован в Минюст России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от 16 июля 2010 г.     N 17858 </w:t>
      </w:r>
    </w:p>
    <w:tbl>
      <w:tblPr>
        <w:tblW w:w="2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3"/>
        <w:gridCol w:w="449"/>
        <w:gridCol w:w="1301"/>
      </w:tblGrid>
      <w:tr w:rsidR="00F065BB" w:rsidRPr="00F065BB" w:rsidTr="00F065BB">
        <w:trPr>
          <w:tblCellSpacing w:w="15" w:type="dxa"/>
          <w:jc w:val="center"/>
        </w:trPr>
        <w:tc>
          <w:tcPr>
            <w:tcW w:w="1750" w:type="pct"/>
            <w:vAlign w:val="center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марта 2010 г.</w:t>
            </w:r>
            <w:r w:rsidRPr="00F0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" w:type="pct"/>
            <w:vAlign w:val="center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vAlign w:val="center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 170</w:t>
            </w:r>
            <w:r w:rsidRPr="00F065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065BB" w:rsidRPr="00F065BB" w:rsidRDefault="00F065BB" w:rsidP="00F065B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5BB" w:rsidRPr="00F065BB" w:rsidRDefault="00F065BB" w:rsidP="00F065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</w:t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Порядок проведения единого государственного экзамена,</w:t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утвержденный приказом Министерства образования и науки</w:t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Российской Федерации от 24 февраля 2009 г. N 57 </w:t>
      </w:r>
    </w:p>
    <w:p w:rsidR="00F065BB" w:rsidRPr="00F065BB" w:rsidRDefault="00F065BB" w:rsidP="00F065B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Приказываю: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Утвердить </w:t>
      </w:r>
      <w:hyperlink r:id="rId7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прилагаемые изменения</w:t>
        </w:r>
      </w:hyperlink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, которые вносятся в Порядок проведения единого государственного экзамена, утвержденный приказом Министерства образования и науки Российской Федерации </w:t>
      </w:r>
      <w:hyperlink r:id="rId8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24 февраля 2009 г. N 57</w:t>
        </w:r>
      </w:hyperlink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26 марта 2009 г., регистрационный N 13600. Российская газета, 2009, N 55).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2"/>
        <w:gridCol w:w="3755"/>
        <w:gridCol w:w="3304"/>
      </w:tblGrid>
      <w:tr w:rsidR="00F065BB" w:rsidRPr="00F065BB" w:rsidTr="00F065BB">
        <w:trPr>
          <w:tblCellSpacing w:w="15" w:type="dxa"/>
        </w:trPr>
        <w:tc>
          <w:tcPr>
            <w:tcW w:w="750" w:type="pct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pct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Министр </w:t>
            </w:r>
          </w:p>
        </w:tc>
        <w:tc>
          <w:tcPr>
            <w:tcW w:w="1750" w:type="pct"/>
            <w:hideMark/>
          </w:tcPr>
          <w:p w:rsidR="00F065BB" w:rsidRPr="00F065BB" w:rsidRDefault="00F065BB" w:rsidP="00F06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А. Фурсенко </w:t>
            </w:r>
          </w:p>
        </w:tc>
      </w:tr>
    </w:tbl>
    <w:p w:rsidR="00000000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Pr="00F065BB" w:rsidRDefault="00F065BB" w:rsidP="00F06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>Изменения, которые вносятся в Порядок проведения единого</w:t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государственного экзамена, утвержденный приказом Министерства</w:t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образования и науки Российской Федерации </w:t>
      </w:r>
      <w:hyperlink r:id="rId9" w:history="1">
        <w:r w:rsidRPr="00F065B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от 24 февраля 2009 г. N 57</w:t>
        </w:r>
      </w:hyperlink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065BB" w:rsidRPr="00F065BB" w:rsidRDefault="00F065BB" w:rsidP="00F065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065BB" w:rsidRPr="00F065BB" w:rsidRDefault="00F065BB" w:rsidP="00F0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    1. Пункт 4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«4. Участниками ЕГЭ являются: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обучающиеся, освоившие основные общеобразовательные программы среднего (полного) общего образования и допущенные в установленном порядке к государственной (итоговой) аттестации (далее - выпускники текущего года);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обучающиеся образовательных учреждений начального профессионального и среднего профессионального образования, освоившие федеральный государственный образовательный стандарт среднего (полного) общего образования в пределах основных профессиональных образовательных программ;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выпускники образовательных учреждений прошлых лет, имеющие документ государственного образца о среднем (полном) общем, начальном профессиональном и среднем профессиональном образовании, в том числе лица, у которых срок действия ранее полученного свидетельства о результатах ЕГЭ не истек (далее - выпускники прошлых лет);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     граждане, имеющие среднее (полное) общее образование, полученное в образовательных учреждениях иностранных государств</w:t>
      </w:r>
      <w:r w:rsidRPr="00F0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     2. В пункте 7: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_________________________________________________________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15"/>
          <w:szCs w:val="15"/>
          <w:vertAlign w:val="superscript"/>
        </w:rPr>
        <w:t>1</w:t>
      </w:r>
      <w:r w:rsidRPr="00F065BB">
        <w:rPr>
          <w:rFonts w:ascii="Times New Roman" w:eastAsia="Times New Roman" w:hAnsi="Times New Roman" w:cs="Times New Roman"/>
          <w:sz w:val="15"/>
          <w:szCs w:val="15"/>
        </w:rPr>
        <w:t xml:space="preserve"> Приказ Министерства образования и науки Российской Федерации </w:t>
      </w:r>
      <w:hyperlink r:id="rId10" w:history="1">
        <w:r w:rsidRPr="00F065BB">
          <w:rPr>
            <w:rFonts w:ascii="Times New Roman" w:eastAsia="Times New Roman" w:hAnsi="Times New Roman" w:cs="Times New Roman"/>
            <w:color w:val="0000FF"/>
            <w:sz w:val="15"/>
            <w:u w:val="single"/>
          </w:rPr>
          <w:t>от 21 октября 2009 г. N 442</w:t>
        </w:r>
      </w:hyperlink>
      <w:r w:rsidRPr="00F065BB">
        <w:rPr>
          <w:rFonts w:ascii="Times New Roman" w:eastAsia="Times New Roman" w:hAnsi="Times New Roman" w:cs="Times New Roman"/>
          <w:sz w:val="15"/>
          <w:szCs w:val="15"/>
        </w:rPr>
        <w:t xml:space="preserve"> «Об утверждении Порядка приема граждан в имеющие государственную аккредитацию образовательные учреждения высшего профессионального образования» (зарегистрирован Министерством юстиции Российской Федерации 10 декабря 2009 г., регистрационный N 15495. Российская газета, 2009, N 241) в редакции приказа Министерства образования и науки Российской Федерации от 18 января 2010 г. N 58 (зарегистрирован Министерством юстиции Российской Федерации 1 марта 2010 г., регистрационный N 16534. Российская газета, 2010, N 48).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5BB" w:rsidRPr="00F065BB" w:rsidRDefault="00F065BB" w:rsidP="00F06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    в абзаце первом слова «выпускники текущего года, выпускники прошлых лет, обучающиеся образовательных учреждений начального профессионального и среднего профессионального образования» заменить словами «лица, указанные в пункте 4 настоящего Порядка,»;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абзацы второй и третий исключить.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3. Дополнить пунктом 71 следующего содержания: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«71. Выпускники с ограниченными возможностями здоровья в целях определения необходимых для них условий проведения ЕГЭ при подаче заявления на участие в ЕГЭ представляют оригинал или ксерокопию одного из следующих документов: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заключение психолого-медико-педагогической комиссии;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справку об установлении инвалидности, выданную федеральным государственным учреждением медико-социальной экспертизы.».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4. В пункте 8: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абзац первый после слов «выпускники образовательных учреждений начального профессионального и среднего профессионального образования» дополнить словами «, а также граждане, имеющие среднее (полное) общее образование, полученное в образовательных учреждениях иностранных государств»;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абзац второй исключить.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5. В абзаце первом пункта 10 слова «в которых они осваивали основные общеобразовательные программы среднего (полного) общего образования» заменить словами «в которых они были допущены в установленном порядке к государственной (итоговой) аттестации».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6. Абзац второй пункта 12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«организует разработку и экспертизу контрольных измерительных материалов (далее - КИМ), в том числе ответов на задания с выбором ответа и с кратким ответом и критериев оценивания выполнения заданий с развернутым ответом (далее - критерии оценивания)».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7. Абзац третий пункта 16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«Федеральные предметные комиссии создаются в целях проверки экзаменационных работ выпускников, сдававших ЕГЭ за пределами территории Российской Федерации.».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8. Абзац второй пункта 18 исключить.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9. Абзац первый пункта 22 дополнить словами «, а также общественных объединений и организаций».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10. Пункт 30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«30. По решению ГЭК (ФЭК) повторно допускаются к сдаче ЕГЭ по соответствующему общеобразовательному предмету следующие участники ЕГЭ: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выпускники текущего года, получившие на государственной (итоговой) аттестации в форме ЕГЭ неудовлетворительный результат по русскому языку или математике;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не сдававшие ЕГЭ по уважительным причинам (болезнь или иные обстоятельства, подтвержденные документально);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не завершившие выполнение экзаменационной работы по уважительным причинам (болезнь или иные обстоятельства, подтвержденные документально);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результаты ЕГЭ которых были отменены ГЭК (ФЭК) в случаях, установленных настоящим Порядком.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Решение ГЭК (ФЭК) о датах проведения для них ЕГЭ по соответствующему общеобразовательному предмету в рамках утвержденного единого расписания проведения ЕГЭ направляется в уполномоченную организацию не позднее, чем за два дня до экзамена по соответствующему общеобразовательному предмету.».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11. В абзаце первом пункта 31 слова «в сроки, определяемые Рособрнадзором» исключить.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12. Абзац второй пункта 32 изложить в следующей редакции: «Количество и места расположения пунктов проведения ЕГЭ определяются исходя из того, что в пункте проведения ЕГЭ должно присутствовать не менее 15 участников ЕГЭ, за исключением пунктов проведения ЕГЭ расположенных в труднодоступных и отдаленных местностях, а также в образовательных учреждениях уголовно-исполнительной системы.».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     13. Дополнить пунктом 34</w:t>
      </w:r>
      <w:r w:rsidRPr="00F0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>     «34</w:t>
      </w:r>
      <w:r w:rsidRPr="00F065B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. Питание и перерывы для проведения необходимых медико-профилактических процедур в аудиториях во время проведения экзамена могут быть организованы также для участников ЕГЭ,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четырех месяцев, предшествующих проведению ЕГЭ.».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14. В пункте 36: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второе предложение абзаца второго изложить в следующей редакции: «В качестве организаторов в пункте проведения ЕГЭ привлекаются представители органа исполнительной власти субъекта Российской Федерации, осуществляющего управление в сфере образования, иных органов государственной власти субъекта Российской Федерации, органов местного самоуправления, осуществляющих управление в сфере образования, образовательных учреждений, расположенных на территории субъекта Российской Федерации.»; абзац четвертый дополнить предложением следующего содержания: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«Допуск участников ЕГЭ в пункты проведения ЕГЭ осуществляется при наличии у них документов, удостоверяющих их личность, и документа, выданного при регистрации на сдачу ЕГЭ.»;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абзац пятый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</w:r>
      <w:r w:rsidRPr="00F06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«Участникам ЕГЭ во время проведения ЕГЭ запрещается пользоваться мобильными телефонами, иными средствами связи, электронно-вычислительной техникой. Организаторы, ассистенты, общественные наблюдатели и иные лица, присутствующие в аудиториях, также не могут пользоваться указанными средствами связи и электронно-вычислительной техникой.».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абзац шестой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«При установлении случаев использования мобильных телефонов, иных средств связи, электронно-вычислительной техники во время проведения ЕГЭ участниками ЕГЭ, организаторами и ассистентами, уполномоченные представители ГЭК (ФЭК) удаляют их из пункта проведения ЕГЭ и составляют акт об удалении указанных лиц из пункта проведения ЕГЭ.».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15. В пункте 39: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в абзаце пятом слова «мобильными телефонами, иными средствами связи,» исключить;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абзац шестой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«При несоблюдении порядка проведения ЕГЭ организаторы удаляют участников ЕГЭ с экзамена. В этом случае организаторы совместно с уполномоченным представителем ГЭК составляют акт об удалении участника ЕГЭ с экзамена.».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16. Пункт 43 дополнить абзацем следующего содержания: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«Неиспользованные экзаменационные материалы направляются в орган исполнительной власти субъекта Российской Федерации, осуществляющий управление в сфере образования, где хранятся до 31 декабря текущего года и по истечении указанного срока уничтожаются в установленном порядке.».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17. Пункт 46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«46. РЦОИ осуществляет обработку бланков ЕГЭ по всем общеобразовательным предметам. При этом обработку бланков ЕГЭ по русскому языку и математике РЦОИ завершает не позднее шести календарных дней после проведения соответствующего экзамена (включая проверку ответов на задания экзаменационной работы с развернутым ответом предметными комиссиями); по остальным общеобразовательным предметам - не позднее четырех календарных дней после проведения соответствующего экзамена; по экзаменам, проведенным в дополнительные сроки (в случаях, предусмотренных настоящим Порядком) - не позднее трех календарных дней после проведения соответствующего экзамена.».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18. Пункт 48 дополнить словами «, до 31 декабря текущего года и по истечении указанного срока уничтожаются в установленном порядке».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19. В абзаце третьем пункта 50 слова «, разработанными федеральными предметными комиссиями» исключить.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20. В пункте 52 слова «выполнения заданий с развернутым ответом, разработанным федеральными предметными комиссиями» исключить.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21. В пункте 54 слова «федеральными предметными комиссиями на основе структуры и содержания КИМ текущего года» заменить словами «в критериях оценивания по соответствующему общеобразовательному предмету.».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22. Пункт 60 дополнить абзацем следующего содержания: «установление Рособрнадзором минимального количества баллов ЕГЭ, подтверждающего освоение участником ЕГЭ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23. Пункт 64 изложить в следующей редакции: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«64. После утверждения результаты ЕГЭ передаются в образовательные учреждения, а также органы местного самоуправления, осуществляющие управление в сфере образования, и учредителям российских общеобразовательных учреждений, расположенных за пределами территории Российской Федерации, для ознакомления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участников ЕГЭ с полученными ими результатами ЕГЭ.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Ознакомление участников ЕГЭ с полученными ими результатами ЕГЭ по общеобразовательному предмету осуществляется не позднее трех рабочих дней со дня издания акта Рособрнадзора об установлении минимального количества баллов по соответствующему общеобразовательному предмету.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Ознакомление участников ЕГЭ с результатами, полученными ими при сдаче ЕГЭ в случаях, установленных пунктами 8 и 30 настоящего Порядка, проводится в сроки, определяемые органом исполнительной власти субъекта Российской Федерации, осуществляющим управление в сфере образования, но не позднее трех рабочих дней со дня их утверждения ГЭК. Протоколы ГЭК об утверждении результатов ЕГЭ направляются в орган исполнительной власти субъекта Российской Федерации, осуществляющий управление в сфере образования, для организации оформления и выдачи свидетельств о результатах ЕГЭ.».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24. В абзаце втором пункта 74 слова «в котором они осваивали основные общеобразовательные программы среднего (полного) общего образования» заменить словами «в котором они были допущены в установленном порядке к государственной (итоговой) аттестации». 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25. В абзаце втором пункта 77 слова «федеральную предметную комиссию по соответствующему общеобразовательному предмету» заменить словами «уполномоченную организацию». </w:t>
      </w:r>
    </w:p>
    <w:p w:rsidR="00F065BB" w:rsidRPr="00F065BB" w:rsidRDefault="00F065BB" w:rsidP="00F0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F065BB" w:rsidRPr="00F065BB" w:rsidRDefault="00F065BB" w:rsidP="00F0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</w:t>
        </w:r>
      </w:hyperlink>
    </w:p>
    <w:p w:rsidR="00F065BB" w:rsidRPr="00F065BB" w:rsidRDefault="00F065BB" w:rsidP="00F065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/  </w:t>
      </w:r>
    </w:p>
    <w:p w:rsidR="00F065BB" w:rsidRPr="00F065BB" w:rsidRDefault="00F065BB" w:rsidP="00F0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Карта сайта</w:t>
        </w:r>
      </w:hyperlink>
    </w:p>
    <w:p w:rsidR="00F065BB" w:rsidRPr="00F065BB" w:rsidRDefault="00F065BB" w:rsidP="00F065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/  </w:t>
      </w:r>
    </w:p>
    <w:p w:rsidR="00F065BB" w:rsidRPr="00F065BB" w:rsidRDefault="00F065BB" w:rsidP="00F065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Контакты</w:t>
        </w:r>
      </w:hyperlink>
    </w:p>
    <w:p w:rsidR="00F065BB" w:rsidRPr="00F065BB" w:rsidRDefault="00F065BB" w:rsidP="00F065B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 /  </w:t>
      </w:r>
    </w:p>
    <w:p w:rsidR="00F065BB" w:rsidRPr="00F065BB" w:rsidRDefault="00F065BB" w:rsidP="00F0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Использование данного сайта означает Ваше согласие c </w:t>
      </w:r>
      <w:hyperlink r:id="rId14" w:history="1">
        <w:r w:rsidRPr="00F065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условиями использования сайта</w:t>
        </w:r>
      </w:hyperlink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и политикой конфиденциальности.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br/>
        <w:t xml:space="preserve">© 2011 Минобрнауки России. </w:t>
      </w:r>
      <w:r w:rsidRPr="00F065BB">
        <w:rPr>
          <w:rFonts w:ascii="Times New Roman" w:eastAsia="Times New Roman" w:hAnsi="Times New Roman" w:cs="Times New Roman"/>
          <w:b/>
          <w:bCs/>
          <w:sz w:val="24"/>
          <w:szCs w:val="24"/>
        </w:rPr>
        <w:t>Все права защищены.</w:t>
      </w:r>
      <w:r w:rsidRPr="00F065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5BB" w:rsidRPr="00F065BB" w:rsidRDefault="00F065BB" w:rsidP="00F06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050" cy="19050"/>
            <wp:effectExtent l="0" t="0" r="0" b="0"/>
            <wp:docPr id="1" name="Рисунок 1" descr="Rambler's Top10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mbler's Top100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38200" cy="304800"/>
            <wp:effectExtent l="19050" t="0" r="0" b="0"/>
            <wp:docPr id="2" name="Рисунок 2" descr="Rambler's Top100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bler's Top100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65BB">
        <w:rPr>
          <w:rFonts w:ascii="Times New Roman" w:eastAsia="Times New Roman" w:hAnsi="Times New Roman" w:cs="Times New Roman"/>
          <w:sz w:val="24"/>
          <w:szCs w:val="24"/>
        </w:rPr>
        <w:pict/>
      </w:r>
      <w:r w:rsidRPr="00F065BB">
        <w:rPr>
          <w:rFonts w:ascii="Times New Roman" w:eastAsia="Times New Roman" w:hAnsi="Times New Roman" w:cs="Times New Roman"/>
          <w:sz w:val="24"/>
          <w:szCs w:val="24"/>
        </w:rPr>
        <w:pict/>
      </w:r>
      <w:r w:rsidRPr="00F065BB">
        <w:rPr>
          <w:rFonts w:ascii="Times New Roman" w:eastAsia="Times New Roman" w:hAnsi="Times New Roman" w:cs="Times New Roman"/>
          <w:sz w:val="24"/>
          <w:szCs w:val="24"/>
        </w:rPr>
        <w:pict/>
      </w:r>
      <w:r w:rsidRPr="00F065BB">
        <w:rPr>
          <w:rFonts w:ascii="Times New Roman" w:eastAsia="Times New Roman" w:hAnsi="Times New Roman" w:cs="Times New Roman"/>
          <w:sz w:val="24"/>
          <w:szCs w:val="24"/>
        </w:rPr>
        <w:pict/>
      </w:r>
      <w:r w:rsidRPr="00F065BB">
        <w:rPr>
          <w:rFonts w:ascii="Times New Roman" w:eastAsia="Times New Roman" w:hAnsi="Times New Roman" w:cs="Times New Roman"/>
          <w:sz w:val="24"/>
          <w:szCs w:val="24"/>
        </w:rPr>
        <w:pict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838200" cy="171450"/>
            <wp:effectExtent l="19050" t="0" r="0" b="0"/>
            <wp:docPr id="8" name="Рисунок 8" descr="Рейтинг@Mail.ru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йтинг@Mail.ru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p w:rsidR="00F065BB" w:rsidRDefault="00F065BB"/>
    <w:sectPr w:rsidR="00F0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F7385"/>
    <w:multiLevelType w:val="multilevel"/>
    <w:tmpl w:val="A4F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F065BB"/>
    <w:rsid w:val="00F0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65BB"/>
    <w:rPr>
      <w:b/>
      <w:bCs/>
    </w:rPr>
  </w:style>
  <w:style w:type="paragraph" w:styleId="a4">
    <w:name w:val="Normal (Web)"/>
    <w:basedOn w:val="a"/>
    <w:uiPriority w:val="99"/>
    <w:semiHidden/>
    <w:unhideWhenUsed/>
    <w:rsid w:val="00F0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065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9/m57.html" TargetMode="External"/><Relationship Id="rId13" Type="http://schemas.openxmlformats.org/officeDocument/2006/relationships/hyperlink" Target="http://mon.gov.ru/obr/kont/" TargetMode="External"/><Relationship Id="rId18" Type="http://schemas.openxmlformats.org/officeDocument/2006/relationships/image" Target="media/image2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du.ru/db-mon/mo/Data/d_10/prm170-1.htm" TargetMode="External"/><Relationship Id="rId12" Type="http://schemas.openxmlformats.org/officeDocument/2006/relationships/hyperlink" Target="http://mon.gov.ru/obr/karta/" TargetMode="External"/><Relationship Id="rId17" Type="http://schemas.openxmlformats.org/officeDocument/2006/relationships/hyperlink" Target="http://top100.rambler.ru/cgi-bin/stats_top100.cgi?695873" TargetMode="External"/><Relationship Id="rId2" Type="http://schemas.openxmlformats.org/officeDocument/2006/relationships/styles" Target="styles.xml"/><Relationship Id="rId16" Type="http://schemas.openxmlformats.org/officeDocument/2006/relationships/image" Target="media/image1.gif"/><Relationship Id="rId20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www.edu.ru/db-mon/mo/Data/d_10/m170.html" TargetMode="External"/><Relationship Id="rId11" Type="http://schemas.openxmlformats.org/officeDocument/2006/relationships/hyperlink" Target="http://mon.gov.ru/" TargetMode="External"/><Relationship Id="rId5" Type="http://schemas.openxmlformats.org/officeDocument/2006/relationships/hyperlink" Target="http://www.edu.ru/db-mon/mo/Data/d_09/m57.html" TargetMode="External"/><Relationship Id="rId15" Type="http://schemas.openxmlformats.org/officeDocument/2006/relationships/hyperlink" Target="http://top100.rambler.ru/top100/" TargetMode="External"/><Relationship Id="rId10" Type="http://schemas.openxmlformats.org/officeDocument/2006/relationships/hyperlink" Target="http://www.edu.ru/db-mon/mo/Data/d_09/m442.html" TargetMode="External"/><Relationship Id="rId19" Type="http://schemas.openxmlformats.org/officeDocument/2006/relationships/hyperlink" Target="http://top.mail.ru/jump?from=1164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09/m57.html" TargetMode="External"/><Relationship Id="rId14" Type="http://schemas.openxmlformats.org/officeDocument/2006/relationships/hyperlink" Target="http://mon.gov.ru/obr/sait/isp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2225</Words>
  <Characters>12688</Characters>
  <Application>Microsoft Office Word</Application>
  <DocSecurity>0</DocSecurity>
  <Lines>105</Lines>
  <Paragraphs>29</Paragraphs>
  <ScaleCrop>false</ScaleCrop>
  <Company>Школа № 2</Company>
  <LinksUpToDate>false</LinksUpToDate>
  <CharactersWithSpaces>14884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2012-01-12T01:40:00Z</dcterms:created>
  <dcterms:modified xsi:type="dcterms:W3CDTF">2012-01-12T01:45:00Z</dcterms:modified>
</cp:coreProperties>
</file>