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30" w:rsidRPr="00C31730" w:rsidRDefault="00C31730" w:rsidP="00C3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</w:t>
      </w:r>
    </w:p>
    <w:p w:rsidR="00C31730" w:rsidRPr="00C31730" w:rsidRDefault="00C31730" w:rsidP="00C31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1730" w:rsidRPr="00C31730" w:rsidTr="00C317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730" w:rsidRPr="00C31730" w:rsidRDefault="00C31730" w:rsidP="00C31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ОБРАЗОВАНИЯ И НАУКИ</w:t>
            </w:r>
            <w:r w:rsidRPr="00C3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РОССИЙСКОЙ ФЕДЕРАЦИИ</w:t>
            </w:r>
            <w:r w:rsidRPr="00C3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(Минобрнауки России)</w:t>
            </w:r>
          </w:p>
          <w:p w:rsidR="00C31730" w:rsidRPr="00C31730" w:rsidRDefault="00C31730" w:rsidP="00C31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 Р И К А З</w:t>
            </w:r>
          </w:p>
          <w:p w:rsidR="00C31730" w:rsidRPr="00C31730" w:rsidRDefault="00C31730" w:rsidP="00C317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8"/>
            </w:tblGrid>
            <w:tr w:rsidR="00C31730" w:rsidRPr="00C3173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C31730" w:rsidRPr="00C31730" w:rsidRDefault="00C31730" w:rsidP="00C317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7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"28" ноября 2008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730" w:rsidRPr="00C31730" w:rsidRDefault="00C31730" w:rsidP="00C317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7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 362</w:t>
                  </w:r>
                </w:p>
              </w:tc>
            </w:tr>
          </w:tbl>
          <w:p w:rsidR="00C31730" w:rsidRPr="00C31730" w:rsidRDefault="00C31730" w:rsidP="00C3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730" w:rsidRPr="00C31730" w:rsidRDefault="00C31730" w:rsidP="00C3173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730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 в Минюсте России 13 января 2009 г. N 13065</w:t>
            </w:r>
            <w:r w:rsidRPr="00C317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3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Положения о формах и порядке проведения </w:t>
            </w:r>
            <w:r w:rsidRPr="00C3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государственной (итоговой) аттестации обучающихся, </w:t>
            </w:r>
            <w:r w:rsidRPr="00C3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освоивших основные общеобразовательные программы </w:t>
            </w:r>
            <w:r w:rsidRPr="00C3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среднего (полного) общего образования</w:t>
            </w:r>
          </w:p>
          <w:p w:rsidR="00C31730" w:rsidRPr="00C31730" w:rsidRDefault="00C31730" w:rsidP="00C3173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73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пунктом 5.2.9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2008, N 25, ст. 2990), п р и к а з ы в а ю:</w:t>
            </w:r>
          </w:p>
          <w:p w:rsidR="00C31730" w:rsidRPr="00C31730" w:rsidRDefault="00C31730" w:rsidP="00C31730">
            <w:pPr>
              <w:spacing w:before="100" w:beforeAutospacing="1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7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Утвердить прилагаемое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      </w:r>
          </w:p>
          <w:p w:rsidR="00C31730" w:rsidRPr="00C31730" w:rsidRDefault="00C31730" w:rsidP="00C3173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Признать утратившим силу Положение о государственной (итоговой) аттестации выпускников IX и XI (XII) классов общеобразовательных учреждений Российской Федерации, утвержденное приказом Министерства образования Российской Федерации от 3 декабря 1999 г. N 1075 (зарегистрирован Министерством юстиции Российской Федерации 17 февраля 2000 г., регистрационный N 2114), приказ Министерства образования Российской Федерации от 16 марта 2001 г. N 1022 "О внесении дополнений в Положение о государственной (итоговой) аттестации выпускников IX и XI (XII) классов общеобразовательных учреждений Российской Федерации" (зарегистрирован Министерством юстиции Российской Федерации 11 апреля 2001 г., регистрационный N 2658), приказ Министерства образования Российской Федерации от 21 января 2001 г. N 135 "О внесении изменений и дополнений в Положение о государственной (итоговой) аттестации выпускников IX и XI (XII) классов общеобразовательных учреждений Российской Федерации" (зарегистрирован Министерством юстиции Российской Федерации 3 февраля 2003 г., регистрационный N 4170) в части проведения государственной (итоговой) аттестации выпускников XI (XII) классов общеобразовательных учреждений. </w:t>
            </w:r>
          </w:p>
          <w:p w:rsidR="00C31730" w:rsidRPr="00C31730" w:rsidRDefault="00C31730" w:rsidP="00C31730">
            <w:pPr>
              <w:spacing w:before="100" w:beforeAutospacing="1"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7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317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Контроль за исполнением настоящего приказа возложить на заместителя Министра Калину И.И.</w:t>
            </w:r>
          </w:p>
          <w:p w:rsidR="00C31730" w:rsidRPr="00C31730" w:rsidRDefault="00C31730" w:rsidP="00C317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32"/>
              <w:gridCol w:w="5323"/>
            </w:tblGrid>
            <w:tr w:rsidR="00C31730" w:rsidRPr="00C317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1730" w:rsidRPr="00C31730" w:rsidRDefault="00C31730" w:rsidP="00C317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7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Министр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730" w:rsidRPr="00C31730" w:rsidRDefault="00C31730" w:rsidP="00C317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7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А.Фурсенко </w:t>
                  </w:r>
                </w:p>
              </w:tc>
            </w:tr>
          </w:tbl>
          <w:p w:rsidR="00C31730" w:rsidRPr="00C31730" w:rsidRDefault="00C31730" w:rsidP="00C317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1730" w:rsidRPr="00C31730" w:rsidRDefault="00C31730" w:rsidP="00C317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 xml:space="preserve">Утверждено </w:t>
      </w: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>приказом Минобрнауки России</w:t>
      </w: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 xml:space="preserve">от "28" ноября 2008 г. N 362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C3173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 формах и порядке проведения государственной (итоговой) аттестации </w:t>
      </w:r>
      <w:r w:rsidRPr="00C3173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обучающихся, освоивших основные общеобразовательные программы </w:t>
      </w:r>
      <w:r w:rsidRPr="00C3173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среднего (полного) общего образования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определяет формы, участников, сроки и порядок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 xml:space="preserve">2. Настоящее Положение распространяется на имеющие государственную аккредитацию образовательные учреждения,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 (далее - образовательные учреждения).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3. Государственная (итоговая) аттестация выпускников представляет собой форму государственного контроля (оценки) освоения выпускниками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государственная (итоговая) аттестация). 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4. Освоение основных общеобразовательных программ среднего (полного) общего образования в образовательном учреждении, имеющем государственную аккредитацию, завершается обязательной государственной (итоговой) аттестацией выпускников по русскому языку и математике.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</w:t>
      </w:r>
      <w:r w:rsidRPr="00C317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добровольной основе по своему выбору.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 с указанием соответствующих общеобразовательных предметов.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5. Государственная (итоговая) аттестация по всем общеобразовательным предметам, указанным в пункте 4 настоящего Положения (за исключением иностранных языков), проводится на русском языке.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Формы проведения государственной (итоговой) аттестации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6. Государственная (итоговая) аттестация проводится в форме единого государственного экзамена (далее - ЕГЭ), а также в форме государственного выпускного экзамена.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 xml:space="preserve">7. Государственная (итоговая) аттестация в форме ЕГЭ проводится для выпускников образовательных учреждений,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 текущем году к государственной (итоговой) аттестации. 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8. Государственная (итоговая) аттестация в форме государственного выпускного экзамена проводится 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девиантным (общественно опасным) поведением, образовательных учреждениях уголовно-исполнительной системы, а также для обучающихся с ограниченными возможностями здоровья, освоивших основные общеобразовательные программы среднего (полного) общего образования.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9. ЕГЭ проводится с использованием заданий стандартизированной формы - контрольных измерительных материалов; государственный выпускной экзамен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</w:t>
      </w:r>
      <w:r w:rsidRPr="00C31730">
        <w:rPr>
          <w:rFonts w:ascii="Times New Roman" w:eastAsia="Times New Roman" w:hAnsi="Times New Roman" w:cs="Times New Roman"/>
          <w:sz w:val="24"/>
          <w:szCs w:val="24"/>
        </w:rPr>
        <w:lastRenderedPageBreak/>
        <w:t>стандарта среднего (полного) общего образования к результатам освоения основных общеобразовательных программ среднего (полного) общего образования.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 xml:space="preserve">10. 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Рособрнадзор). 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11. Государственная (итоговая) аттестация организуется и проводится: . </w:t>
      </w:r>
    </w:p>
    <w:p w:rsidR="00C31730" w:rsidRPr="00C31730" w:rsidRDefault="00C31730" w:rsidP="00C3173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в форме ЕГЭ - Рособрнадзором совместно с органами исполнительной власти субъектов Российской Федерации, осуществляющими управление в сфере образования; </w:t>
      </w:r>
    </w:p>
    <w:p w:rsidR="00C31730" w:rsidRPr="00C31730" w:rsidRDefault="00C31730" w:rsidP="00C3173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 </w:t>
      </w:r>
    </w:p>
    <w:p w:rsidR="00C31730" w:rsidRPr="00C31730" w:rsidRDefault="00C31730" w:rsidP="00C317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К проведению государственной (итоговой) аттестации выпускников образовательных учреждений уголовно-исполнительной системы привлекаются представители учреждений, исполняющих наказания в виде лишения свободы. 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 xml:space="preserve">12. Для организации и проведения государственной (итоговой) аттестации ежегодно создаются экзаменационные, предметные и конфликтные комиссии. 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 xml:space="preserve"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 xml:space="preserve"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13. Порядок проведения ЕГЭ и порядок проведения государственного выпускного экзамена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образования и науки Российской Федерации (далее - Минобрнауки России).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b/>
          <w:bCs/>
          <w:sz w:val="24"/>
          <w:szCs w:val="24"/>
        </w:rPr>
        <w:t>III. Участники государственной (итоговой) аттестации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 К государственной (итоговой) аттестации допускаются выпускники образовательных учреждений, имеющие годовые отметки по всем общеобразовательным предметам учебного плана за X, XI (XII) классы не ниже удовлетворительных.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15.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16. Выпускники образовательных учреждений,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учреждениях, вправе пройти государственную (итоговую) аттестацию в формах, установленных настоящим Положением.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Заявление на участие в государственной (итоговой) аттестации подается в аккредитованное образовательное учреждение, реализующее основные общеобразовательные программы, не позднее, чем за три месяца до начала ее проведения.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Решение о допуске вышеуказанных лиц к государственной (итоговой) аттестации принимается при условии получения ими отметок не ниже удовлетворительных на промежуточной аттестации, проводимой образовательным учреждением, в которое они подали заявление, по всем общеобразовательным предметам инвариантной части учебного плана образовательного учреждения.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b/>
          <w:bCs/>
          <w:sz w:val="24"/>
          <w:szCs w:val="24"/>
        </w:rPr>
        <w:t>IV. Сроки и порядок проведения государственной (итоговой) аттестации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17. Государственная (итоговая) аттестация начинается не ранее 25 мая текущего года.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>18. Сроки и единое расписание проведения ЕГЭ, а также государственного выпускного экзамена по русскому языку и математике ежегодно определяются Рособрнадзором. Сроки и расписание проведения государственного выпускного экзамена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19. Для выпускников, пропустивших государственную (итоговую) аттестацию по уважительным причинам, предусматриваются дополнительные сроки 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>Дополнительные сроки проведения государственной (итоговой) аттестации в форме ЕГЭ устанавливаются Рособрнадзором, а в форме государственного выпускного экзамена - органами исполнительной власти субъектов Российской Федерации, осуществляющими управление в сфере образования.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lastRenderedPageBreak/>
        <w:t>20. Государственная (итоговая) аттестация выпускников вечерних (сменных) общеобразовательных учреждений,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учреждений,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>21. Государственный выпускной экзамен для выпускников образовательных учреждений уголовно-исполнительной системы, освобождаемых от отбывания наказания не ранее, чем за три месяца до начала государственной (итоговой) аттестации, также может проводиться досрочно в сроки, определяемые органом исполнительной власти субъектов Российской Федерации, осуществляющим управление в сфере образования, по согласованию с учредителем и Рособрнадзором, но не ранее 20 февраля текущего года.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>22. Расписание экзаменов государственной (итоговой) аттестации должно быть составлено таким образом, чтобы интервал между ними для каждого выпускника составлял, как правило, не менее двух дней (за исключением экзаменов, проводимых в дополнительные сроки).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23. 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>Выпускник вправе подать апелляцию как по процедуре проведения экзаменов, так и о несогласии с полученными результатами.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b/>
          <w:bCs/>
          <w:sz w:val="24"/>
          <w:szCs w:val="24"/>
        </w:rPr>
        <w:t>V. Оценка результатов государственной (итоговой) аттестации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24. При проведении государственной (итоговой) аттестации в форме ЕГЭ используется стобалльная система оценки, а в форме государственного выпускного экзамена - пятибалльная система оценки.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25. Рособрнадзор ежегодно устанавливает по каждому общеобразовательному предмету, указанному в пункте 4 настоящего Положения, минимальное количество баллов ЕГЭ, подтверждающее освоение выпускником основных общеобразовательных программ среднего (полного) общего образования в </w:t>
      </w:r>
      <w:r w:rsidRPr="00C31730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26.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минимального, а при сдаче государственного выпускного экзамена получил отметки не ниже удовлетворительной (три балла).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настоящим Положением, в дополнительные сроки.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о среднем (полном) общем образовании (далее - аттестат), форма и порядок выдачи которого утверждаются Минобрнауки России.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27. В аттестат выпускнику, получившему удовлетворительные результаты на государственной (итоговой) аттестации, выставляются итоговые отметки: </w:t>
      </w:r>
    </w:p>
    <w:p w:rsidR="00C31730" w:rsidRPr="00C31730" w:rsidRDefault="00C31730" w:rsidP="00C31730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по каждому общеобразовательному предмету инвариантной части базисного учебного плана;</w:t>
      </w:r>
    </w:p>
    <w:p w:rsidR="00C31730" w:rsidRPr="00C31730" w:rsidRDefault="00C31730" w:rsidP="00C31730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по каждому общеобразовательному предмету вариативной части учебного плана образовательного учреждения, изучавшемуся выпускником, в случае если на его изучение отводилось по учебному плану образовательного учреждения не менее 64 часов за два учебных года.</w:t>
      </w:r>
    </w:p>
    <w:p w:rsidR="00C31730" w:rsidRPr="00C31730" w:rsidRDefault="00C31730" w:rsidP="00C317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Итоговые отметки, за исключением случаев, предусмотренных настоящим Положением, определяются как среднее арифметическое годовых отметок выпускника за X, XI (XII) классы и выставляются в аттестат целыми числами в соответствии с правилами математического округления.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br/>
        <w:t xml:space="preserve">Лицам, указанным в пункте 16 настоящего Положения, получившим удовлетворительные результаты на государственной (итоговой) аттестации, в аттестат выставляются отметки, полученные ими на промежуточной аттестации, проводимой образовательным учреждением, по всем общеобразовательным предметам инвариантной части учебного плана образовательного учреждения.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28. Выпускники, проявившие способности и трудолюбие в учении, награждаются золотой и серебряной медалями "За особые успехи в учении" и (или) похвальной грамотой "За особые успехи в изучении отдельных предметов" в порядке, определяемом Минобрнауки России. 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lastRenderedPageBreak/>
        <w:t>29. Выпускникам, прошедшим государственную (итоговую) аттестацию в форме ЕГЭ, выдается также свидетельство о результатах ЕГЭ (далее - свидетельство), форма и порядок выдачи которого устанавливаются Минобрнауки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30. Выпускникам, являющимся в текущем году победителями и призерами заключительного этапа всероссийской олимпиады школьников, в аттестат по общеобразовательному предмету, соответствующему профилю олимпиады, выставляется отметка "отлично".</w:t>
      </w:r>
    </w:p>
    <w:p w:rsidR="00C31730" w:rsidRPr="00C31730" w:rsidRDefault="00C31730" w:rsidP="00C3173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>31. 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Минобрнауки России.</w:t>
      </w:r>
    </w:p>
    <w:p w:rsidR="00C31730" w:rsidRPr="00C31730" w:rsidRDefault="00C31730" w:rsidP="00C317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31730">
        <w:rPr>
          <w:rFonts w:ascii="Times New Roman" w:eastAsia="Times New Roman" w:hAnsi="Times New Roman" w:cs="Times New Roman"/>
          <w:sz w:val="24"/>
          <w:szCs w:val="24"/>
        </w:rPr>
        <w:t xml:space="preserve">Указанным выпускникам предоставляется право пройти государственную (итоговую) аттестацию по соответствующим общеобразовательным предметам не ранее чем через год в сроки и в формах, установленных настоящим Положением. </w:t>
      </w:r>
    </w:p>
    <w:p w:rsidR="007B40D8" w:rsidRDefault="007B40D8"/>
    <w:sectPr w:rsidR="007B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08C1"/>
    <w:multiLevelType w:val="multilevel"/>
    <w:tmpl w:val="24B2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924DF"/>
    <w:multiLevelType w:val="multilevel"/>
    <w:tmpl w:val="3D14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C31730"/>
    <w:rsid w:val="007B40D8"/>
    <w:rsid w:val="00C3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2770</Words>
  <Characters>15793</Characters>
  <Application>Microsoft Office Word</Application>
  <DocSecurity>0</DocSecurity>
  <Lines>131</Lines>
  <Paragraphs>37</Paragraphs>
  <ScaleCrop>false</ScaleCrop>
  <Company>Школа № 2</Company>
  <LinksUpToDate>false</LinksUpToDate>
  <CharactersWithSpaces>18526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2012-01-12T01:51:00Z</dcterms:created>
  <dcterms:modified xsi:type="dcterms:W3CDTF">2012-01-12T01:51:00Z</dcterms:modified>
</cp:coreProperties>
</file>